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B6699">
      <w:pPr>
        <w:ind w:firstLine="7800" w:firstLineChars="26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附件3：</w:t>
      </w:r>
    </w:p>
    <w:p w14:paraId="1E469DF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项目竣工验收报告</w:t>
      </w:r>
    </w:p>
    <w:p w14:paraId="4A7051B0">
      <w:pPr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参考以下内容编写</w:t>
      </w:r>
      <w:r>
        <w:rPr>
          <w:rFonts w:ascii="仿宋" w:hAnsi="仿宋" w:eastAsia="仿宋" w:cs="Times New Roman"/>
          <w:sz w:val="24"/>
          <w:szCs w:val="24"/>
        </w:rPr>
        <w:t>）</w:t>
      </w:r>
    </w:p>
    <w:p w14:paraId="247058EF">
      <w:pPr>
        <w:ind w:firstLine="2310" w:firstLineChars="1100"/>
        <w:jc w:val="center"/>
        <w:rPr>
          <w:rFonts w:ascii="仿宋" w:hAnsi="仿宋" w:eastAsia="仿宋" w:cs="Times New Roman"/>
          <w:szCs w:val="21"/>
        </w:rPr>
      </w:pPr>
    </w:p>
    <w:p w14:paraId="6F531484">
      <w:pPr>
        <w:pStyle w:val="4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公司（中标公司）简介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52E62180">
      <w:pPr>
        <w:pStyle w:val="4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项目概况及基本情况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4FF89532">
      <w:pPr>
        <w:pStyle w:val="4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立项论证、审批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ascii="仿宋" w:hAnsi="仿宋" w:eastAsia="仿宋" w:cs="Times New Roman"/>
          <w:sz w:val="28"/>
          <w:szCs w:val="28"/>
        </w:rPr>
        <w:t>评审材料、中标通知书、合同等相关材料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421053F5">
      <w:pPr>
        <w:pStyle w:val="4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项目相关变更情况及其支撑材料（如有）；</w:t>
      </w:r>
    </w:p>
    <w:p w14:paraId="0F2D59FB">
      <w:pPr>
        <w:pStyle w:val="4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</w:t>
      </w:r>
      <w:r>
        <w:rPr>
          <w:rFonts w:ascii="仿宋" w:hAnsi="仿宋" w:eastAsia="仿宋" w:cs="Times New Roman"/>
          <w:sz w:val="28"/>
          <w:szCs w:val="28"/>
        </w:rPr>
        <w:t>执行计划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进度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ascii="仿宋" w:hAnsi="仿宋" w:eastAsia="仿宋" w:cs="Times New Roman"/>
          <w:sz w:val="28"/>
          <w:szCs w:val="28"/>
        </w:rPr>
        <w:t>一览表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使用单位的衔接；</w:t>
      </w:r>
    </w:p>
    <w:p w14:paraId="5A6F0DDD">
      <w:pPr>
        <w:pStyle w:val="4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项目经理及施工人员管理、施工方案、</w:t>
      </w:r>
      <w:r>
        <w:rPr>
          <w:rFonts w:ascii="仿宋" w:hAnsi="仿宋" w:eastAsia="仿宋" w:cs="Times New Roman"/>
          <w:sz w:val="28"/>
          <w:szCs w:val="28"/>
        </w:rPr>
        <w:t>施工日志、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到货（</w:t>
      </w:r>
      <w:r>
        <w:rPr>
          <w:rFonts w:ascii="仿宋" w:hAnsi="仿宋" w:eastAsia="仿宋" w:cs="Times New Roman"/>
          <w:sz w:val="28"/>
          <w:szCs w:val="28"/>
        </w:rPr>
        <w:t>进场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）设备及</w:t>
      </w:r>
      <w:r>
        <w:rPr>
          <w:rFonts w:ascii="仿宋" w:hAnsi="仿宋" w:eastAsia="仿宋" w:cs="Times New Roman"/>
          <w:sz w:val="28"/>
          <w:szCs w:val="28"/>
        </w:rPr>
        <w:t>材料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签收与</w:t>
      </w:r>
      <w:r>
        <w:rPr>
          <w:rFonts w:ascii="仿宋" w:hAnsi="仿宋" w:eastAsia="仿宋" w:cs="Times New Roman"/>
          <w:sz w:val="28"/>
          <w:szCs w:val="28"/>
        </w:rPr>
        <w:t>管理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05CDAFB0"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" w:hAnsi="仿宋" w:eastAsia="仿宋" w:cs="Times New Roman"/>
          <w:sz w:val="28"/>
          <w:szCs w:val="28"/>
        </w:rPr>
        <w:t>设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备（项目）组成明细清单、分项明细价格表、软件模块功能测试与简介；</w:t>
      </w:r>
    </w:p>
    <w:p w14:paraId="51978E5F"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设计方案、设计图纸、技术图纸、相关检测报告（环评、特种设备）、产品合格证、软件著作权证等；</w:t>
      </w:r>
    </w:p>
    <w:p w14:paraId="332C6A59"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是否组织技术验收或预验收，验收时间、方法及验收结论，专家组成员信息，技术验收或预验收的意见反馈，整改措施、完成情况；</w:t>
      </w:r>
    </w:p>
    <w:p w14:paraId="72F63F5E"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试运行情况、操作培训情况、用户使用体验等；</w:t>
      </w:r>
    </w:p>
    <w:p w14:paraId="5BB27C34">
      <w:pPr>
        <w:pStyle w:val="4"/>
        <w:numPr>
          <w:ilvl w:val="0"/>
          <w:numId w:val="0"/>
        </w:numPr>
        <w:ind w:left="1050" w:left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11.质量保质期、应急预案、售后服务承诺、软件升级等；</w:t>
      </w:r>
    </w:p>
    <w:p w14:paraId="586F6C0F">
      <w:pPr>
        <w:pStyle w:val="4"/>
        <w:numPr>
          <w:ilvl w:val="0"/>
          <w:numId w:val="0"/>
        </w:numPr>
        <w:ind w:left="1050" w:left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12.其他需要说明的内容。</w:t>
      </w:r>
    </w:p>
    <w:p w14:paraId="6C8962E8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bidi="ar"/>
        </w:rPr>
      </w:pPr>
    </w:p>
    <w:p w14:paraId="6436EADA"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bidi="ar"/>
        </w:rPr>
        <w:t>注：100万元及以上项目（纯设备购置项目除外）需提供竣工验收报告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val="en-US" w:eastAsia="zh-CN" w:bidi="ar"/>
        </w:rPr>
        <w:t>包含但不限于以上内容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bidi="ar"/>
        </w:rPr>
        <w:t>，汇编成册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eastAsia="zh-CN" w:bidi="ar"/>
        </w:rPr>
        <w:t>，在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val="en-US" w:eastAsia="zh-CN" w:bidi="ar"/>
        </w:rPr>
        <w:t>申请现场验收前提交资实处审核，一式三份。</w:t>
      </w:r>
      <w:bookmarkStart w:id="0" w:name="_GoBack"/>
      <w:bookmarkEnd w:id="0"/>
    </w:p>
    <w:sectPr>
      <w:pgSz w:w="11906" w:h="16838"/>
      <w:pgMar w:top="1701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32271"/>
    <w:multiLevelType w:val="multilevel"/>
    <w:tmpl w:val="74232271"/>
    <w:lvl w:ilvl="0" w:tentative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30" w:hanging="440"/>
      </w:pPr>
    </w:lvl>
    <w:lvl w:ilvl="2" w:tentative="0">
      <w:start w:val="1"/>
      <w:numFmt w:val="lowerRoman"/>
      <w:lvlText w:val="%3."/>
      <w:lvlJc w:val="right"/>
      <w:pPr>
        <w:ind w:left="2370" w:hanging="440"/>
      </w:pPr>
    </w:lvl>
    <w:lvl w:ilvl="3" w:tentative="0">
      <w:start w:val="1"/>
      <w:numFmt w:val="decimal"/>
      <w:lvlText w:val="%4."/>
      <w:lvlJc w:val="left"/>
      <w:pPr>
        <w:ind w:left="2810" w:hanging="440"/>
      </w:pPr>
    </w:lvl>
    <w:lvl w:ilvl="4" w:tentative="0">
      <w:start w:val="1"/>
      <w:numFmt w:val="lowerLetter"/>
      <w:lvlText w:val="%5)"/>
      <w:lvlJc w:val="left"/>
      <w:pPr>
        <w:ind w:left="3250" w:hanging="440"/>
      </w:pPr>
    </w:lvl>
    <w:lvl w:ilvl="5" w:tentative="0">
      <w:start w:val="1"/>
      <w:numFmt w:val="lowerRoman"/>
      <w:lvlText w:val="%6."/>
      <w:lvlJc w:val="right"/>
      <w:pPr>
        <w:ind w:left="3690" w:hanging="440"/>
      </w:pPr>
    </w:lvl>
    <w:lvl w:ilvl="6" w:tentative="0">
      <w:start w:val="1"/>
      <w:numFmt w:val="decimal"/>
      <w:lvlText w:val="%7."/>
      <w:lvlJc w:val="left"/>
      <w:pPr>
        <w:ind w:left="4130" w:hanging="440"/>
      </w:pPr>
    </w:lvl>
    <w:lvl w:ilvl="7" w:tentative="0">
      <w:start w:val="1"/>
      <w:numFmt w:val="lowerLetter"/>
      <w:lvlText w:val="%8)"/>
      <w:lvlJc w:val="left"/>
      <w:pPr>
        <w:ind w:left="4570" w:hanging="440"/>
      </w:pPr>
    </w:lvl>
    <w:lvl w:ilvl="8" w:tentative="0">
      <w:start w:val="1"/>
      <w:numFmt w:val="lowerRoman"/>
      <w:lvlText w:val="%9."/>
      <w:lvlJc w:val="right"/>
      <w:pPr>
        <w:ind w:left="501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WRjOTU4MzMyMGExMDM1NGIyNjZkYmFjNTdkY2EifQ=="/>
  </w:docVars>
  <w:rsids>
    <w:rsidRoot w:val="10020A16"/>
    <w:rsid w:val="10020A16"/>
    <w:rsid w:val="3A077895"/>
    <w:rsid w:val="52583381"/>
    <w:rsid w:val="6C335727"/>
    <w:rsid w:val="7081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377</Characters>
  <Lines>0</Lines>
  <Paragraphs>0</Paragraphs>
  <TotalTime>0</TotalTime>
  <ScaleCrop>false</ScaleCrop>
  <LinksUpToDate>false</LinksUpToDate>
  <CharactersWithSpaces>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2024-10-21T03:25:00Z</dcterms:created>
  <dc:creator>Zrh</dc:creator>
  <cp:lastModifiedBy>Zrh</cp:lastModifiedBy>
  <dcterms:modified xsi:type="dcterms:W3CDTF">2024-12-12T03:25:21Z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672D897149224B8588087355A3C3151B_13</vt:lpwstr>
  </property>
</Properties>
</file>